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53" w:rsidRPr="00272F2F" w:rsidRDefault="00636C53" w:rsidP="00636C53">
      <w:pPr>
        <w:jc w:val="both"/>
        <w:rPr>
          <w:rFonts w:ascii="Times New Roman" w:hAnsi="Times New Roman" w:cs="Times New Roman"/>
          <w:sz w:val="24"/>
          <w:szCs w:val="24"/>
        </w:rPr>
      </w:pPr>
      <w:r w:rsidRPr="00272F2F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Pr="0027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Mr.Gish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Chacko</w:t>
      </w:r>
    </w:p>
    <w:p w:rsidR="00636C53" w:rsidRPr="00272F2F" w:rsidRDefault="00636C53" w:rsidP="00636C53">
      <w:pPr>
        <w:jc w:val="both"/>
        <w:rPr>
          <w:rFonts w:ascii="Times New Roman" w:hAnsi="Times New Roman" w:cs="Times New Roman"/>
          <w:sz w:val="24"/>
          <w:szCs w:val="24"/>
        </w:rPr>
      </w:pPr>
      <w:r w:rsidRPr="00272F2F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 w:rsidRPr="00272F2F">
        <w:rPr>
          <w:rFonts w:ascii="Times New Roman" w:hAnsi="Times New Roman" w:cs="Times New Roman"/>
          <w:sz w:val="24"/>
          <w:szCs w:val="24"/>
        </w:rPr>
        <w:t xml:space="preserve"> Ass</w:t>
      </w:r>
      <w:r>
        <w:rPr>
          <w:rFonts w:ascii="Times New Roman" w:hAnsi="Times New Roman" w:cs="Times New Roman"/>
          <w:sz w:val="24"/>
          <w:szCs w:val="24"/>
        </w:rPr>
        <w:t>ociate</w:t>
      </w:r>
      <w:r w:rsidRPr="00272F2F">
        <w:rPr>
          <w:rFonts w:ascii="Times New Roman" w:hAnsi="Times New Roman" w:cs="Times New Roman"/>
          <w:sz w:val="24"/>
          <w:szCs w:val="24"/>
        </w:rPr>
        <w:t xml:space="preserve"> Professor </w:t>
      </w:r>
    </w:p>
    <w:p w:rsidR="00636C53" w:rsidRPr="00272F2F" w:rsidRDefault="00636C53" w:rsidP="00636C53">
      <w:pPr>
        <w:jc w:val="both"/>
        <w:rPr>
          <w:rFonts w:ascii="Times New Roman" w:hAnsi="Times New Roman" w:cs="Times New Roman"/>
          <w:sz w:val="24"/>
          <w:szCs w:val="24"/>
        </w:rPr>
      </w:pPr>
      <w:r w:rsidRPr="00272F2F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 w:rsidRPr="00272F2F">
        <w:rPr>
          <w:rFonts w:ascii="Times New Roman" w:hAnsi="Times New Roman" w:cs="Times New Roman"/>
          <w:sz w:val="24"/>
          <w:szCs w:val="24"/>
        </w:rPr>
        <w:t xml:space="preserve"> Department of </w:t>
      </w:r>
      <w:r>
        <w:rPr>
          <w:rFonts w:ascii="Times New Roman" w:hAnsi="Times New Roman" w:cs="Times New Roman"/>
          <w:sz w:val="24"/>
          <w:szCs w:val="24"/>
        </w:rPr>
        <w:t>Audiology</w:t>
      </w:r>
    </w:p>
    <w:p w:rsidR="00636C53" w:rsidRPr="00272F2F" w:rsidRDefault="00636C53" w:rsidP="00636C5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2F2F">
        <w:rPr>
          <w:rFonts w:ascii="Times New Roman" w:hAnsi="Times New Roman" w:cs="Times New Roman"/>
          <w:b/>
          <w:bCs/>
          <w:sz w:val="24"/>
          <w:szCs w:val="24"/>
          <w:u w:val="single"/>
        </w:rPr>
        <w:t>Paper Publications</w:t>
      </w:r>
    </w:p>
    <w:p w:rsidR="00636C53" w:rsidRPr="00636C53" w:rsidRDefault="000F7D1E" w:rsidP="00636C53">
      <w:pPr>
        <w:pStyle w:val="ListParagraph"/>
        <w:numPr>
          <w:ilvl w:val="0"/>
          <w:numId w:val="6"/>
        </w:num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6" w:history="1">
        <w:r w:rsidR="00636C53" w:rsidRPr="00636C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eastAsia="en-IN"/>
          </w:rPr>
          <w:t>Impact of COVID-19 on hearing aid users</w:t>
        </w:r>
      </w:hyperlink>
    </w:p>
    <w:p w:rsidR="00636C53" w:rsidRPr="00636C53" w:rsidRDefault="00636C53" w:rsidP="00636C53">
      <w:pPr>
        <w:pStyle w:val="ListParagraph"/>
        <w:spacing w:line="36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G Chacko, U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Saxena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, SB Kumar, S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Medisala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>,</w:t>
      </w:r>
      <w:r w:rsidRPr="00636C53">
        <w:rPr>
          <w:rFonts w:ascii="Times New Roman" w:hAnsi="Times New Roman" w:cs="Times New Roman"/>
          <w:sz w:val="24"/>
          <w:szCs w:val="24"/>
          <w:lang w:eastAsia="en-IN"/>
        </w:rPr>
        <w:br/>
        <w:t>Clinical Archives of Communication Disorders 6 (2), 135-140, (</w:t>
      </w:r>
      <w:r w:rsidRPr="00636C53">
        <w:rPr>
          <w:rFonts w:ascii="Times New Roman" w:hAnsi="Times New Roman" w:cs="Times New Roman"/>
          <w:b/>
          <w:bCs/>
          <w:sz w:val="24"/>
          <w:szCs w:val="24"/>
        </w:rPr>
        <w:t>2020)</w:t>
      </w:r>
    </w:p>
    <w:p w:rsidR="00636C53" w:rsidRPr="00636C53" w:rsidRDefault="000F7D1E" w:rsidP="00636C53">
      <w:pPr>
        <w:pStyle w:val="NoSpacing"/>
        <w:numPr>
          <w:ilvl w:val="0"/>
          <w:numId w:val="6"/>
        </w:numPr>
        <w:spacing w:line="360" w:lineRule="auto"/>
        <w:rPr>
          <w:rStyle w:val="Hyperlink"/>
          <w:rFonts w:ascii="Times New Roman" w:hAnsi="Times New Roman"/>
          <w:b/>
          <w:bCs/>
          <w:color w:val="auto"/>
          <w:sz w:val="24"/>
          <w:szCs w:val="24"/>
        </w:rPr>
      </w:pPr>
      <w:hyperlink r:id="rId7" w:history="1">
        <w:r w:rsidR="00636C53" w:rsidRPr="00636C53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  <w:lang w:eastAsia="en-IN"/>
          </w:rPr>
          <w:t>Effect of spectrally modified speech on speech perception of native speakers of Marathi</w:t>
        </w:r>
      </w:hyperlink>
    </w:p>
    <w:p w:rsidR="00636C53" w:rsidRPr="00636C53" w:rsidRDefault="00636C53" w:rsidP="00636C53">
      <w:pPr>
        <w:pStyle w:val="NoSpacing"/>
        <w:spacing w:line="360" w:lineRule="auto"/>
        <w:ind w:left="786"/>
        <w:rPr>
          <w:rFonts w:ascii="Times New Roman" w:hAnsi="Times New Roman"/>
          <w:b/>
          <w:bCs/>
          <w:sz w:val="24"/>
          <w:szCs w:val="24"/>
        </w:rPr>
      </w:pPr>
      <w:r w:rsidRPr="00636C53">
        <w:rPr>
          <w:rFonts w:ascii="Times New Roman" w:hAnsi="Times New Roman"/>
          <w:sz w:val="24"/>
          <w:szCs w:val="24"/>
          <w:lang w:eastAsia="en-IN"/>
        </w:rPr>
        <w:t xml:space="preserve">SBR Kumar, PP </w:t>
      </w:r>
      <w:proofErr w:type="spellStart"/>
      <w:r w:rsidRPr="00636C53">
        <w:rPr>
          <w:rFonts w:ascii="Times New Roman" w:hAnsi="Times New Roman"/>
          <w:sz w:val="24"/>
          <w:szCs w:val="24"/>
          <w:lang w:eastAsia="en-IN"/>
        </w:rPr>
        <w:t>Patil</w:t>
      </w:r>
      <w:proofErr w:type="spellEnd"/>
      <w:r w:rsidRPr="00636C53">
        <w:rPr>
          <w:rFonts w:ascii="Times New Roman" w:hAnsi="Times New Roman"/>
          <w:sz w:val="24"/>
          <w:szCs w:val="24"/>
          <w:lang w:eastAsia="en-IN"/>
        </w:rPr>
        <w:t xml:space="preserve">, U </w:t>
      </w:r>
      <w:proofErr w:type="spellStart"/>
      <w:r w:rsidRPr="00636C53">
        <w:rPr>
          <w:rFonts w:ascii="Times New Roman" w:hAnsi="Times New Roman"/>
          <w:sz w:val="24"/>
          <w:szCs w:val="24"/>
          <w:lang w:eastAsia="en-IN"/>
        </w:rPr>
        <w:t>Saxena</w:t>
      </w:r>
      <w:proofErr w:type="spellEnd"/>
      <w:r w:rsidRPr="00636C53">
        <w:rPr>
          <w:rFonts w:ascii="Times New Roman" w:hAnsi="Times New Roman"/>
          <w:sz w:val="24"/>
          <w:szCs w:val="24"/>
          <w:lang w:eastAsia="en-IN"/>
        </w:rPr>
        <w:t xml:space="preserve">, M </w:t>
      </w:r>
      <w:proofErr w:type="spellStart"/>
      <w:r w:rsidRPr="00636C53">
        <w:rPr>
          <w:rFonts w:ascii="Times New Roman" w:hAnsi="Times New Roman"/>
          <w:sz w:val="24"/>
          <w:szCs w:val="24"/>
          <w:lang w:eastAsia="en-IN"/>
        </w:rPr>
        <w:t>Bapuji</w:t>
      </w:r>
      <w:proofErr w:type="spellEnd"/>
      <w:r w:rsidRPr="00636C53">
        <w:rPr>
          <w:rFonts w:ascii="Times New Roman" w:hAnsi="Times New Roman"/>
          <w:sz w:val="24"/>
          <w:szCs w:val="24"/>
          <w:lang w:eastAsia="en-IN"/>
        </w:rPr>
        <w:t xml:space="preserve">, G Chacko, </w:t>
      </w:r>
      <w:r w:rsidRPr="00636C53">
        <w:rPr>
          <w:rFonts w:ascii="Times New Roman" w:hAnsi="Times New Roman"/>
          <w:sz w:val="24"/>
          <w:szCs w:val="24"/>
          <w:lang w:eastAsia="en-IN"/>
        </w:rPr>
        <w:br/>
        <w:t>Indian Journal of Otology 27 (2), 63-6 (</w:t>
      </w:r>
      <w:r w:rsidRPr="00636C53">
        <w:rPr>
          <w:rFonts w:ascii="Times New Roman" w:hAnsi="Times New Roman"/>
          <w:b/>
          <w:bCs/>
          <w:sz w:val="24"/>
          <w:szCs w:val="24"/>
        </w:rPr>
        <w:t>2021)</w:t>
      </w:r>
    </w:p>
    <w:p w:rsidR="00636C53" w:rsidRPr="00636C53" w:rsidRDefault="000F7D1E" w:rsidP="00636C53">
      <w:pPr>
        <w:pStyle w:val="ListParagraph"/>
        <w:numPr>
          <w:ilvl w:val="0"/>
          <w:numId w:val="6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lang w:eastAsia="en-IN"/>
        </w:rPr>
      </w:pPr>
      <w:hyperlink r:id="rId8" w:history="1">
        <w:r w:rsidR="00636C53" w:rsidRPr="00636C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eastAsia="en-IN"/>
          </w:rPr>
          <w:t>Effect of COVID-19 on cochlear implant users: parental perspectives</w:t>
        </w:r>
      </w:hyperlink>
    </w:p>
    <w:p w:rsidR="00636C53" w:rsidRPr="00636C53" w:rsidRDefault="00636C53" w:rsidP="00636C53">
      <w:pPr>
        <w:pStyle w:val="ListParagraph"/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eastAsia="en-IN"/>
        </w:rPr>
      </w:pPr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U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Saxena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, G Chacko, SB Kumar, V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Nagabathula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, V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Damarla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, U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Saxena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>, Clinical Archives of Communication Disorders 6 (1), 12-17, (</w:t>
      </w:r>
      <w:r w:rsidRPr="00636C53">
        <w:rPr>
          <w:rFonts w:ascii="Times New Roman" w:hAnsi="Times New Roman" w:cs="Times New Roman"/>
          <w:b/>
          <w:bCs/>
          <w:sz w:val="24"/>
          <w:szCs w:val="24"/>
        </w:rPr>
        <w:t>2021)</w:t>
      </w:r>
    </w:p>
    <w:p w:rsidR="00636C53" w:rsidRPr="00636C53" w:rsidRDefault="000F7D1E" w:rsidP="00636C53">
      <w:pPr>
        <w:pStyle w:val="ListParagraph"/>
        <w:numPr>
          <w:ilvl w:val="0"/>
          <w:numId w:val="6"/>
        </w:num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lang w:eastAsia="en-IN"/>
        </w:rPr>
      </w:pPr>
      <w:hyperlink r:id="rId9" w:history="1">
        <w:r w:rsidR="00636C53" w:rsidRPr="00636C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eastAsia="en-IN"/>
          </w:rPr>
          <w:t>Auditory, Speech and Language Development in Cochlear Implant Children: A One Year Longitudinal Study</w:t>
        </w:r>
      </w:hyperlink>
    </w:p>
    <w:p w:rsidR="00636C53" w:rsidRPr="00636C53" w:rsidRDefault="00636C53" w:rsidP="00636C53">
      <w:pPr>
        <w:pStyle w:val="ListParagraph"/>
        <w:spacing w:line="36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V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Damarla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, U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Saxena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, SB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Rathna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 Kumar, G Chacko, V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Nagabathula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br/>
        <w:t xml:space="preserve"> Indian Journal of Otolaryngology and Head &amp; Neck Surgery 74 (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Suppl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 3), 3631-3637, (</w:t>
      </w:r>
      <w:r w:rsidRPr="00636C53">
        <w:rPr>
          <w:rFonts w:ascii="Times New Roman" w:hAnsi="Times New Roman" w:cs="Times New Roman"/>
          <w:b/>
          <w:bCs/>
          <w:sz w:val="24"/>
          <w:szCs w:val="24"/>
        </w:rPr>
        <w:t>2021)</w:t>
      </w:r>
    </w:p>
    <w:p w:rsidR="00636C53" w:rsidRPr="00636C53" w:rsidRDefault="000F7D1E" w:rsidP="00636C5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eastAsia="en-IN"/>
        </w:rPr>
      </w:pPr>
      <w:hyperlink r:id="rId10" w:history="1">
        <w:r w:rsidR="00636C53" w:rsidRPr="00636C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eastAsia="en-IN"/>
          </w:rPr>
          <w:t xml:space="preserve">Acoustic Reflexes in Individuals Having </w:t>
        </w:r>
        <w:proofErr w:type="spellStart"/>
        <w:r w:rsidR="00636C53" w:rsidRPr="00636C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eastAsia="en-IN"/>
          </w:rPr>
          <w:t>Hyperacusis</w:t>
        </w:r>
        <w:proofErr w:type="spellEnd"/>
        <w:r w:rsidR="00636C53" w:rsidRPr="00636C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eastAsia="en-IN"/>
          </w:rPr>
          <w:t xml:space="preserve"> of the Auditory Origin</w:t>
        </w:r>
      </w:hyperlink>
      <w:r w:rsidR="00636C53" w:rsidRPr="00636C5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36C53"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U </w:t>
      </w:r>
      <w:proofErr w:type="spellStart"/>
      <w:r w:rsidR="00636C53" w:rsidRPr="00636C53">
        <w:rPr>
          <w:rFonts w:ascii="Times New Roman" w:hAnsi="Times New Roman" w:cs="Times New Roman"/>
          <w:sz w:val="24"/>
          <w:szCs w:val="24"/>
          <w:lang w:eastAsia="en-IN"/>
        </w:rPr>
        <w:t>Saxena</w:t>
      </w:r>
      <w:proofErr w:type="spellEnd"/>
      <w:r w:rsidR="00636C53"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, BP Singh, SBR Kumar, G Chacko, K </w:t>
      </w:r>
      <w:proofErr w:type="spellStart"/>
      <w:r w:rsidR="00636C53" w:rsidRPr="00636C53">
        <w:rPr>
          <w:rFonts w:ascii="Times New Roman" w:hAnsi="Times New Roman" w:cs="Times New Roman"/>
          <w:sz w:val="24"/>
          <w:szCs w:val="24"/>
          <w:lang w:eastAsia="en-IN"/>
        </w:rPr>
        <w:t>Bharath</w:t>
      </w:r>
      <w:proofErr w:type="spellEnd"/>
      <w:r w:rsidR="00636C53" w:rsidRPr="00636C53">
        <w:rPr>
          <w:rFonts w:ascii="Times New Roman" w:hAnsi="Times New Roman" w:cs="Times New Roman"/>
          <w:sz w:val="24"/>
          <w:szCs w:val="24"/>
          <w:lang w:eastAsia="en-IN"/>
        </w:rPr>
        <w:br/>
        <w:t>Indian Journal of Otolaryngology and Head &amp; Neck Surgery 72, 497-502,</w:t>
      </w:r>
    </w:p>
    <w:p w:rsidR="00636C53" w:rsidRPr="00636C53" w:rsidRDefault="000F7D1E" w:rsidP="00636C53">
      <w:pPr>
        <w:pStyle w:val="ListParagraph"/>
        <w:numPr>
          <w:ilvl w:val="0"/>
          <w:numId w:val="6"/>
        </w:num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lang w:eastAsia="en-IN"/>
        </w:rPr>
      </w:pPr>
      <w:hyperlink r:id="rId11" w:history="1">
        <w:r w:rsidR="00636C53" w:rsidRPr="00636C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eastAsia="en-IN"/>
          </w:rPr>
          <w:t>Systematic review of the effectiveness of homoeopathy in the treatment of autism spectrum disorder</w:t>
        </w:r>
      </w:hyperlink>
    </w:p>
    <w:p w:rsidR="00636C53" w:rsidRPr="00636C53" w:rsidRDefault="00636C53" w:rsidP="00636C53">
      <w:pPr>
        <w:pStyle w:val="ListParagraph"/>
        <w:spacing w:line="360" w:lineRule="auto"/>
        <w:ind w:left="786"/>
        <w:rPr>
          <w:rFonts w:ascii="Times New Roman" w:hAnsi="Times New Roman" w:cs="Times New Roman"/>
          <w:b/>
          <w:bCs/>
          <w:sz w:val="24"/>
          <w:szCs w:val="24"/>
          <w:lang w:eastAsia="en-IN"/>
        </w:rPr>
      </w:pPr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V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Saxena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, G Chacko, U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Saxena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>,</w:t>
      </w:r>
      <w:r w:rsidRPr="00636C53">
        <w:rPr>
          <w:rFonts w:ascii="Times New Roman" w:hAnsi="Times New Roman" w:cs="Times New Roman"/>
          <w:sz w:val="24"/>
          <w:szCs w:val="24"/>
          <w:lang w:eastAsia="en-IN"/>
        </w:rPr>
        <w:br/>
        <w:t xml:space="preserve"> Clinical Archives of Communication   Disorders 6 (1), 1-11, </w:t>
      </w:r>
      <w:r w:rsidRPr="00636C53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>(2022)</w:t>
      </w:r>
    </w:p>
    <w:p w:rsidR="00636C53" w:rsidRPr="00636C53" w:rsidRDefault="000F7D1E" w:rsidP="00636C53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lang w:eastAsia="en-IN"/>
        </w:rPr>
      </w:pPr>
      <w:hyperlink r:id="rId12" w:history="1">
        <w:r w:rsidR="00636C53" w:rsidRPr="00636C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eastAsia="en-IN"/>
          </w:rPr>
          <w:t>Evaluation of Temporal Processing Abilities in Competing Noise</w:t>
        </w:r>
      </w:hyperlink>
    </w:p>
    <w:p w:rsidR="00636C53" w:rsidRPr="00636C53" w:rsidRDefault="00636C53" w:rsidP="00636C53">
      <w:pPr>
        <w:pStyle w:val="ListParagraph"/>
        <w:shd w:val="clear" w:color="auto" w:fill="FFFFFF"/>
        <w:spacing w:line="360" w:lineRule="auto"/>
        <w:ind w:left="786"/>
        <w:rPr>
          <w:rFonts w:ascii="Times New Roman" w:hAnsi="Times New Roman" w:cs="Times New Roman"/>
          <w:sz w:val="24"/>
          <w:szCs w:val="24"/>
          <w:lang w:eastAsia="en-IN"/>
        </w:rPr>
      </w:pPr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U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Saxena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, V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Damarla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>, SBR Kumar, G Chacko</w:t>
      </w:r>
      <w:r w:rsidRPr="00636C53">
        <w:rPr>
          <w:rFonts w:ascii="Times New Roman" w:hAnsi="Times New Roman" w:cs="Times New Roman"/>
          <w:sz w:val="24"/>
          <w:szCs w:val="24"/>
          <w:lang w:eastAsia="en-IN"/>
        </w:rPr>
        <w:br/>
        <w:t>Indian Journal of Otolaryngology and Head &amp; Neck Surgery 74 (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Suppl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 3), 3604-360, </w:t>
      </w:r>
      <w:r w:rsidRPr="00636C53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>(2022)</w:t>
      </w:r>
    </w:p>
    <w:p w:rsidR="00636C53" w:rsidRPr="00636C53" w:rsidRDefault="000F7D1E" w:rsidP="00636C53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lang w:eastAsia="en-IN"/>
        </w:rPr>
      </w:pPr>
      <w:hyperlink r:id="rId13" w:history="1">
        <w:r w:rsidR="00636C53" w:rsidRPr="00636C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eastAsia="en-IN"/>
          </w:rPr>
          <w:t>Electrode impedances in children with cochlear implants: Comparison between intra-operative Switch ON and post-operative Switch ON</w:t>
        </w:r>
      </w:hyperlink>
    </w:p>
    <w:p w:rsidR="00636C53" w:rsidRPr="00636C53" w:rsidRDefault="00636C53" w:rsidP="00636C53">
      <w:pPr>
        <w:pStyle w:val="ListParagraph"/>
        <w:shd w:val="clear" w:color="auto" w:fill="FFFFFF"/>
        <w:spacing w:line="36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636C53">
        <w:rPr>
          <w:rFonts w:ascii="Times New Roman" w:hAnsi="Times New Roman" w:cs="Times New Roman"/>
          <w:sz w:val="24"/>
          <w:szCs w:val="24"/>
          <w:lang w:eastAsia="en-IN"/>
        </w:rPr>
        <w:lastRenderedPageBreak/>
        <w:t xml:space="preserve">KR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Meghanadh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 xml:space="preserve">, U </w:t>
      </w:r>
      <w:proofErr w:type="spellStart"/>
      <w:r w:rsidRPr="00636C53">
        <w:rPr>
          <w:rFonts w:ascii="Times New Roman" w:hAnsi="Times New Roman" w:cs="Times New Roman"/>
          <w:sz w:val="24"/>
          <w:szCs w:val="24"/>
          <w:lang w:eastAsia="en-IN"/>
        </w:rPr>
        <w:t>Saxena</w:t>
      </w:r>
      <w:proofErr w:type="spellEnd"/>
      <w:r w:rsidRPr="00636C53">
        <w:rPr>
          <w:rFonts w:ascii="Times New Roman" w:hAnsi="Times New Roman" w:cs="Times New Roman"/>
          <w:sz w:val="24"/>
          <w:szCs w:val="24"/>
          <w:lang w:eastAsia="en-IN"/>
        </w:rPr>
        <w:t>, SBR Kumar, G Chacko, V N, G Mehta</w:t>
      </w:r>
      <w:r w:rsidRPr="00636C53">
        <w:rPr>
          <w:rFonts w:ascii="Times New Roman" w:hAnsi="Times New Roman" w:cs="Times New Roman"/>
          <w:sz w:val="24"/>
          <w:szCs w:val="24"/>
          <w:lang w:eastAsia="en-IN"/>
        </w:rPr>
        <w:br/>
        <w:t>Cochlear Implants International, 1-8, (</w:t>
      </w:r>
      <w:r w:rsidRPr="00636C53">
        <w:rPr>
          <w:rFonts w:ascii="Times New Roman" w:hAnsi="Times New Roman" w:cs="Times New Roman"/>
          <w:b/>
          <w:bCs/>
          <w:sz w:val="24"/>
          <w:szCs w:val="24"/>
        </w:rPr>
        <w:t>2023)</w:t>
      </w:r>
    </w:p>
    <w:p w:rsidR="00636C53" w:rsidRPr="00636C53" w:rsidRDefault="00636C53" w:rsidP="00636C53">
      <w:pPr>
        <w:pStyle w:val="ListParagraph"/>
        <w:numPr>
          <w:ilvl w:val="0"/>
          <w:numId w:val="6"/>
        </w:numPr>
        <w:shd w:val="clear" w:color="auto" w:fill="FFFFFF"/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6C53">
        <w:rPr>
          <w:rFonts w:ascii="Times New Roman" w:hAnsi="Times New Roman" w:cs="Times New Roman"/>
          <w:sz w:val="24"/>
          <w:szCs w:val="24"/>
        </w:rPr>
        <w:t xml:space="preserve">Chacko G., </w:t>
      </w:r>
      <w:proofErr w:type="spellStart"/>
      <w:r w:rsidRPr="00636C53">
        <w:rPr>
          <w:rFonts w:ascii="Times New Roman" w:hAnsi="Times New Roman" w:cs="Times New Roman"/>
          <w:sz w:val="24"/>
          <w:szCs w:val="24"/>
        </w:rPr>
        <w:t>Rekha</w:t>
      </w:r>
      <w:proofErr w:type="spellEnd"/>
      <w:r w:rsidRPr="00636C53">
        <w:rPr>
          <w:rFonts w:ascii="Times New Roman" w:hAnsi="Times New Roman" w:cs="Times New Roman"/>
          <w:sz w:val="24"/>
          <w:szCs w:val="24"/>
        </w:rPr>
        <w:t xml:space="preserve"> T., "Awareness-rehabilitation facilities - children with autism spectrum disorder-Telangana., ISSN: 2456-0421, Impact Factor: RJIF 5.32, Volume 1; Issue 2; May 2016; Page No. 07-12. </w:t>
      </w:r>
    </w:p>
    <w:p w:rsidR="00636C53" w:rsidRPr="00636C53" w:rsidRDefault="00636C53" w:rsidP="00636C53">
      <w:pPr>
        <w:pStyle w:val="ListParagraph"/>
        <w:numPr>
          <w:ilvl w:val="0"/>
          <w:numId w:val="6"/>
        </w:numPr>
        <w:shd w:val="clear" w:color="auto" w:fill="FFFFFF"/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6C53">
        <w:rPr>
          <w:rFonts w:ascii="Times New Roman" w:hAnsi="Times New Roman" w:cs="Times New Roman"/>
          <w:sz w:val="24"/>
          <w:szCs w:val="24"/>
        </w:rPr>
        <w:t xml:space="preserve">Chacko, G., </w:t>
      </w:r>
      <w:proofErr w:type="spellStart"/>
      <w:r w:rsidRPr="00636C53">
        <w:rPr>
          <w:rFonts w:ascii="Times New Roman" w:hAnsi="Times New Roman" w:cs="Times New Roman"/>
          <w:sz w:val="24"/>
          <w:szCs w:val="24"/>
        </w:rPr>
        <w:t>Maruthi</w:t>
      </w:r>
      <w:proofErr w:type="spellEnd"/>
      <w:r w:rsidRPr="00636C53">
        <w:rPr>
          <w:rFonts w:ascii="Times New Roman" w:hAnsi="Times New Roman" w:cs="Times New Roman"/>
          <w:sz w:val="24"/>
          <w:szCs w:val="24"/>
        </w:rPr>
        <w:t xml:space="preserve"> K. G. K., &amp; </w:t>
      </w:r>
      <w:proofErr w:type="spellStart"/>
      <w:r w:rsidRPr="00636C53">
        <w:rPr>
          <w:rFonts w:ascii="Times New Roman" w:hAnsi="Times New Roman" w:cs="Times New Roman"/>
          <w:sz w:val="24"/>
          <w:szCs w:val="24"/>
        </w:rPr>
        <w:t>Krishnapriya</w:t>
      </w:r>
      <w:proofErr w:type="spellEnd"/>
      <w:r w:rsidRPr="00636C53">
        <w:rPr>
          <w:rFonts w:ascii="Times New Roman" w:hAnsi="Times New Roman" w:cs="Times New Roman"/>
          <w:sz w:val="24"/>
          <w:szCs w:val="24"/>
        </w:rPr>
        <w:t xml:space="preserve"> G. (2017). Metaphor comprehension and use in monolinguals and bilinguals. International Journal of Current Research, 9(11), 60883. </w:t>
      </w:r>
    </w:p>
    <w:p w:rsidR="00636C53" w:rsidRPr="00636C53" w:rsidRDefault="00636C53" w:rsidP="00636C53">
      <w:pPr>
        <w:pStyle w:val="ListParagraph"/>
        <w:numPr>
          <w:ilvl w:val="0"/>
          <w:numId w:val="6"/>
        </w:numPr>
        <w:shd w:val="clear" w:color="auto" w:fill="FFFFFF"/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6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C53">
        <w:rPr>
          <w:rFonts w:ascii="Times New Roman" w:hAnsi="Times New Roman" w:cs="Times New Roman"/>
          <w:sz w:val="24"/>
          <w:szCs w:val="24"/>
        </w:rPr>
        <w:t>Maruthi</w:t>
      </w:r>
      <w:proofErr w:type="spellEnd"/>
      <w:r w:rsidRPr="00636C53">
        <w:rPr>
          <w:rFonts w:ascii="Times New Roman" w:hAnsi="Times New Roman" w:cs="Times New Roman"/>
          <w:sz w:val="24"/>
          <w:szCs w:val="24"/>
        </w:rPr>
        <w:t xml:space="preserve"> Krishna Goud, Gish Chacko and Krishna </w:t>
      </w:r>
      <w:proofErr w:type="spellStart"/>
      <w:r w:rsidRPr="00636C53">
        <w:rPr>
          <w:rFonts w:ascii="Times New Roman" w:hAnsi="Times New Roman" w:cs="Times New Roman"/>
          <w:sz w:val="24"/>
          <w:szCs w:val="24"/>
        </w:rPr>
        <w:t>Priya</w:t>
      </w:r>
      <w:proofErr w:type="spellEnd"/>
      <w:r w:rsidRPr="00636C53">
        <w:rPr>
          <w:rFonts w:ascii="Times New Roman" w:hAnsi="Times New Roman" w:cs="Times New Roman"/>
          <w:sz w:val="24"/>
          <w:szCs w:val="24"/>
        </w:rPr>
        <w:t xml:space="preserve"> G, Prolonged Use Of Oral Contraceptives And Audiological Profile In Women, International Journal of Current Research Vol. 9, Issue, 12, pp.63518. </w:t>
      </w:r>
    </w:p>
    <w:p w:rsidR="00636C53" w:rsidRPr="00636C53" w:rsidRDefault="00636C53" w:rsidP="00636C53">
      <w:pPr>
        <w:pStyle w:val="ListParagraph"/>
        <w:numPr>
          <w:ilvl w:val="0"/>
          <w:numId w:val="6"/>
        </w:numPr>
        <w:shd w:val="clear" w:color="auto" w:fill="FFFFFF"/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6C53">
        <w:rPr>
          <w:rFonts w:ascii="Times New Roman" w:hAnsi="Times New Roman" w:cs="Times New Roman"/>
          <w:sz w:val="24"/>
          <w:szCs w:val="24"/>
        </w:rPr>
        <w:t xml:space="preserve">Gish Chacko, </w:t>
      </w:r>
      <w:proofErr w:type="spellStart"/>
      <w:r w:rsidRPr="00636C53">
        <w:rPr>
          <w:rFonts w:ascii="Times New Roman" w:hAnsi="Times New Roman" w:cs="Times New Roman"/>
          <w:sz w:val="24"/>
          <w:szCs w:val="24"/>
        </w:rPr>
        <w:t>Maruthi</w:t>
      </w:r>
      <w:proofErr w:type="spellEnd"/>
      <w:r w:rsidRPr="00636C53">
        <w:rPr>
          <w:rFonts w:ascii="Times New Roman" w:hAnsi="Times New Roman" w:cs="Times New Roman"/>
          <w:sz w:val="24"/>
          <w:szCs w:val="24"/>
        </w:rPr>
        <w:t xml:space="preserve"> Krishna Goud, K. and Krishna </w:t>
      </w:r>
      <w:proofErr w:type="spellStart"/>
      <w:r w:rsidRPr="00636C53">
        <w:rPr>
          <w:rFonts w:ascii="Times New Roman" w:hAnsi="Times New Roman" w:cs="Times New Roman"/>
          <w:sz w:val="24"/>
          <w:szCs w:val="24"/>
        </w:rPr>
        <w:t>Priya</w:t>
      </w:r>
      <w:proofErr w:type="spellEnd"/>
      <w:r w:rsidRPr="00636C53">
        <w:rPr>
          <w:rFonts w:ascii="Times New Roman" w:hAnsi="Times New Roman" w:cs="Times New Roman"/>
          <w:sz w:val="24"/>
          <w:szCs w:val="24"/>
        </w:rPr>
        <w:t xml:space="preserve"> G, Rehabilitation Facilities Available For Children With Autism Spectrum Disorder In Andhra Pradesh, International Journal of Current Research in Life Sciences Vol. 07, No. 03, pp.1274. </w:t>
      </w:r>
    </w:p>
    <w:p w:rsidR="00636C53" w:rsidRPr="00636C53" w:rsidRDefault="00636C53" w:rsidP="00636C53">
      <w:pPr>
        <w:pStyle w:val="ListParagraph"/>
        <w:numPr>
          <w:ilvl w:val="0"/>
          <w:numId w:val="6"/>
        </w:numPr>
        <w:shd w:val="clear" w:color="auto" w:fill="FFFFFF"/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36C53">
        <w:rPr>
          <w:rFonts w:ascii="Times New Roman" w:hAnsi="Times New Roman" w:cs="Times New Roman"/>
          <w:sz w:val="24"/>
          <w:szCs w:val="24"/>
        </w:rPr>
        <w:t>Krishnapriya</w:t>
      </w:r>
      <w:proofErr w:type="spellEnd"/>
      <w:r w:rsidRPr="00636C53">
        <w:rPr>
          <w:rFonts w:ascii="Times New Roman" w:hAnsi="Times New Roman" w:cs="Times New Roman"/>
          <w:sz w:val="24"/>
          <w:szCs w:val="24"/>
        </w:rPr>
        <w:t xml:space="preserve"> G, Gish Chacko, and Vijay Kumar </w:t>
      </w:r>
      <w:proofErr w:type="spellStart"/>
      <w:r w:rsidRPr="00636C53">
        <w:rPr>
          <w:rFonts w:ascii="Times New Roman" w:hAnsi="Times New Roman" w:cs="Times New Roman"/>
          <w:sz w:val="24"/>
          <w:szCs w:val="24"/>
        </w:rPr>
        <w:t>Avilala</w:t>
      </w:r>
      <w:proofErr w:type="spellEnd"/>
      <w:proofErr w:type="gramStart"/>
      <w:r w:rsidRPr="00636C5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36C53">
        <w:rPr>
          <w:rFonts w:ascii="Times New Roman" w:hAnsi="Times New Roman" w:cs="Times New Roman"/>
          <w:sz w:val="24"/>
          <w:szCs w:val="24"/>
        </w:rPr>
        <w:t>2018). Phonological awareness in different socioeconomic and age groups. International Journal of Current Research Vol. 10, Issue, 03, pp.66829.</w:t>
      </w:r>
    </w:p>
    <w:p w:rsidR="00636C53" w:rsidRPr="00636C53" w:rsidRDefault="00636C53" w:rsidP="00636C53">
      <w:pPr>
        <w:pStyle w:val="ListParagraph"/>
        <w:shd w:val="clear" w:color="auto" w:fill="FFFFFF"/>
        <w:spacing w:line="360" w:lineRule="auto"/>
        <w:ind w:left="786"/>
        <w:rPr>
          <w:rFonts w:ascii="Times New Roman" w:hAnsi="Times New Roman" w:cs="Times New Roman"/>
          <w:sz w:val="24"/>
          <w:szCs w:val="24"/>
          <w:lang w:eastAsia="en-IN"/>
        </w:rPr>
      </w:pPr>
    </w:p>
    <w:p w:rsidR="00636C53" w:rsidRDefault="00636C53" w:rsidP="00636C5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6C53" w:rsidRDefault="00636C53" w:rsidP="00636C5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6C53">
        <w:rPr>
          <w:rFonts w:ascii="Times New Roman" w:hAnsi="Times New Roman" w:cs="Times New Roman"/>
          <w:b/>
          <w:bCs/>
          <w:sz w:val="24"/>
          <w:szCs w:val="24"/>
          <w:u w:val="single"/>
        </w:rPr>
        <w:t>Paper Presentations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:rsidR="000F7D1E" w:rsidRDefault="000F7D1E" w:rsidP="000F7D1E">
      <w:pPr>
        <w:numPr>
          <w:ilvl w:val="0"/>
          <w:numId w:val="9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“Seminar on Genetics of Speech &amp; Hearing” on 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December 2007 in </w:t>
      </w:r>
      <w:proofErr w:type="spellStart"/>
      <w:r>
        <w:rPr>
          <w:rFonts w:ascii="Times New Roman" w:hAnsi="Times New Roman"/>
          <w:sz w:val="24"/>
          <w:szCs w:val="24"/>
        </w:rPr>
        <w:t>Sweekaar</w:t>
      </w:r>
      <w:proofErr w:type="spellEnd"/>
      <w:r>
        <w:rPr>
          <w:rFonts w:ascii="Times New Roman" w:hAnsi="Times New Roman"/>
          <w:sz w:val="24"/>
          <w:szCs w:val="24"/>
        </w:rPr>
        <w:t xml:space="preserve"> Rehabilitation institute for Handicapped.</w:t>
      </w:r>
    </w:p>
    <w:p w:rsidR="000F7D1E" w:rsidRDefault="000F7D1E" w:rsidP="000F7D1E">
      <w:pPr>
        <w:numPr>
          <w:ilvl w:val="0"/>
          <w:numId w:val="9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“neurocognitive Assessment &amp; management” on 6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November 2008 in </w:t>
      </w:r>
      <w:proofErr w:type="spellStart"/>
      <w:r>
        <w:rPr>
          <w:rFonts w:ascii="Times New Roman" w:hAnsi="Times New Roman"/>
          <w:sz w:val="24"/>
          <w:szCs w:val="24"/>
        </w:rPr>
        <w:t>Sweekaar</w:t>
      </w:r>
      <w:proofErr w:type="spellEnd"/>
      <w:r>
        <w:rPr>
          <w:rFonts w:ascii="Times New Roman" w:hAnsi="Times New Roman"/>
          <w:sz w:val="24"/>
          <w:szCs w:val="24"/>
        </w:rPr>
        <w:t xml:space="preserve"> Rehabilitation institute for Handicapped. </w:t>
      </w:r>
    </w:p>
    <w:p w:rsidR="000F7D1E" w:rsidRDefault="000F7D1E" w:rsidP="000F7D1E">
      <w:pPr>
        <w:numPr>
          <w:ilvl w:val="0"/>
          <w:numId w:val="9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“Seminar on evidence based practice” on 16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December 2007 in </w:t>
      </w:r>
      <w:proofErr w:type="spellStart"/>
      <w:r>
        <w:rPr>
          <w:rFonts w:ascii="Times New Roman" w:hAnsi="Times New Roman"/>
          <w:sz w:val="24"/>
          <w:szCs w:val="24"/>
        </w:rPr>
        <w:t>Sweekaar</w:t>
      </w:r>
      <w:proofErr w:type="spellEnd"/>
      <w:r>
        <w:rPr>
          <w:rFonts w:ascii="Times New Roman" w:hAnsi="Times New Roman"/>
          <w:sz w:val="24"/>
          <w:szCs w:val="24"/>
        </w:rPr>
        <w:t xml:space="preserve"> Rehabilitation institute for Handicapped. </w:t>
      </w:r>
    </w:p>
    <w:p w:rsidR="000F7D1E" w:rsidRDefault="000F7D1E" w:rsidP="000F7D1E">
      <w:pPr>
        <w:numPr>
          <w:ilvl w:val="0"/>
          <w:numId w:val="9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“standards&amp; calibration of audiologic&amp; speech equipment” on 24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july 2008 in </w:t>
      </w:r>
      <w:proofErr w:type="spellStart"/>
      <w:r>
        <w:rPr>
          <w:rFonts w:ascii="Times New Roman" w:hAnsi="Times New Roman"/>
          <w:sz w:val="24"/>
          <w:szCs w:val="24"/>
        </w:rPr>
        <w:t>Sweekaar</w:t>
      </w:r>
      <w:proofErr w:type="spellEnd"/>
      <w:r>
        <w:rPr>
          <w:rFonts w:ascii="Times New Roman" w:hAnsi="Times New Roman"/>
          <w:sz w:val="24"/>
          <w:szCs w:val="24"/>
        </w:rPr>
        <w:t xml:space="preserve"> Rehabilitation institute for Handicapped.</w:t>
      </w:r>
    </w:p>
    <w:p w:rsidR="000F7D1E" w:rsidRDefault="000F7D1E" w:rsidP="000F7D1E">
      <w:pPr>
        <w:numPr>
          <w:ilvl w:val="0"/>
          <w:numId w:val="9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ISHACON held in Pune on January 2009</w:t>
      </w:r>
    </w:p>
    <w:p w:rsidR="000F7D1E" w:rsidRDefault="000F7D1E" w:rsidP="000F7D1E">
      <w:pPr>
        <w:numPr>
          <w:ilvl w:val="0"/>
          <w:numId w:val="9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ISHACON held in Bangalore on January 2010</w:t>
      </w:r>
    </w:p>
    <w:p w:rsidR="000F7D1E" w:rsidRDefault="000F7D1E" w:rsidP="000F7D1E">
      <w:pPr>
        <w:numPr>
          <w:ilvl w:val="0"/>
          <w:numId w:val="9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“recent advances in cochlear implant technology” on 28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October 2010 in </w:t>
      </w:r>
      <w:proofErr w:type="spellStart"/>
      <w:r>
        <w:rPr>
          <w:rFonts w:ascii="Times New Roman" w:hAnsi="Times New Roman"/>
          <w:sz w:val="24"/>
          <w:szCs w:val="24"/>
        </w:rPr>
        <w:t>Sweekaar</w:t>
      </w:r>
      <w:proofErr w:type="spellEnd"/>
      <w:r>
        <w:rPr>
          <w:rFonts w:ascii="Times New Roman" w:hAnsi="Times New Roman"/>
          <w:sz w:val="24"/>
          <w:szCs w:val="24"/>
        </w:rPr>
        <w:t xml:space="preserve"> Rehabilitation institute for Handicapped. </w:t>
      </w:r>
    </w:p>
    <w:p w:rsidR="000F7D1E" w:rsidRDefault="000F7D1E" w:rsidP="000F7D1E">
      <w:pPr>
        <w:numPr>
          <w:ilvl w:val="0"/>
          <w:numId w:val="9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“Seminar on Dysphagia and Child hood communication disorders,4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March, 2011 in </w:t>
      </w:r>
      <w:proofErr w:type="spellStart"/>
      <w:r>
        <w:rPr>
          <w:rFonts w:ascii="Times New Roman" w:hAnsi="Times New Roman"/>
          <w:sz w:val="24"/>
          <w:szCs w:val="24"/>
        </w:rPr>
        <w:t>Sweekaar</w:t>
      </w:r>
      <w:proofErr w:type="spellEnd"/>
      <w:r>
        <w:rPr>
          <w:rFonts w:ascii="Times New Roman" w:hAnsi="Times New Roman"/>
          <w:sz w:val="24"/>
          <w:szCs w:val="24"/>
        </w:rPr>
        <w:t xml:space="preserve"> rehabilitation institute for handicapped</w:t>
      </w:r>
    </w:p>
    <w:p w:rsidR="000F7D1E" w:rsidRDefault="000F7D1E" w:rsidP="000F7D1E">
      <w:pPr>
        <w:numPr>
          <w:ilvl w:val="0"/>
          <w:numId w:val="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“National workshop on noise measurement and conservation of hearing in industrial workers” on 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2011 in Dr. S.R. </w:t>
      </w:r>
      <w:proofErr w:type="spellStart"/>
      <w:r>
        <w:rPr>
          <w:rFonts w:ascii="Times New Roman" w:hAnsi="Times New Roman"/>
          <w:sz w:val="24"/>
          <w:szCs w:val="24"/>
        </w:rPr>
        <w:t>Chandrasekar</w:t>
      </w:r>
      <w:proofErr w:type="spellEnd"/>
      <w:r>
        <w:rPr>
          <w:rFonts w:ascii="Times New Roman" w:hAnsi="Times New Roman"/>
          <w:sz w:val="24"/>
          <w:szCs w:val="24"/>
        </w:rPr>
        <w:t xml:space="preserve"> institute of speech and hearing.</w:t>
      </w:r>
    </w:p>
    <w:p w:rsidR="000F7D1E" w:rsidRDefault="000F7D1E" w:rsidP="000F7D1E">
      <w:pPr>
        <w:numPr>
          <w:ilvl w:val="0"/>
          <w:numId w:val="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International symposium: Evidence in global disability and </w:t>
      </w:r>
      <w:proofErr w:type="spellStart"/>
      <w:r>
        <w:rPr>
          <w:rFonts w:ascii="Times New Roman" w:hAnsi="Times New Roman"/>
          <w:sz w:val="24"/>
          <w:szCs w:val="24"/>
        </w:rPr>
        <w:t>health</w:t>
      </w:r>
      <w:proofErr w:type="gramStart"/>
      <w:r>
        <w:rPr>
          <w:rFonts w:ascii="Times New Roman" w:hAnsi="Times New Roman"/>
          <w:sz w:val="24"/>
          <w:szCs w:val="24"/>
        </w:rPr>
        <w:t>,HCU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Hyderabad/2014.</w:t>
      </w:r>
    </w:p>
    <w:p w:rsidR="000F7D1E" w:rsidRDefault="000F7D1E" w:rsidP="000F7D1E">
      <w:pPr>
        <w:numPr>
          <w:ilvl w:val="0"/>
          <w:numId w:val="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South Asia international conference for Autism, New Delhi ,2015</w:t>
      </w:r>
    </w:p>
    <w:p w:rsidR="000F7D1E" w:rsidRDefault="000F7D1E" w:rsidP="000F7D1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 CRE approved national conference on “Advanced &amp; Futuristic techniques with clinical team” organized by APASLPA in 27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-28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March 2021.</w:t>
      </w:r>
    </w:p>
    <w:p w:rsidR="000F7D1E" w:rsidRDefault="000F7D1E" w:rsidP="000F7D1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CRE approved international level 3</w:t>
      </w:r>
      <w:r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TASLPACON  2022</w:t>
      </w:r>
      <w:proofErr w:type="gramEnd"/>
      <w:r>
        <w:rPr>
          <w:rFonts w:ascii="Times New Roman" w:hAnsi="Times New Roman"/>
          <w:sz w:val="24"/>
          <w:szCs w:val="24"/>
        </w:rPr>
        <w:t xml:space="preserve"> conference 26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-27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march.</w:t>
      </w:r>
    </w:p>
    <w:p w:rsidR="000F7D1E" w:rsidRDefault="000F7D1E" w:rsidP="000F7D1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CRE approved national conference on “Global congress on role of neurology &amp; Radiology in speech &amp; hearing” organized by APASLPA in 30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-31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>July 2022.</w:t>
      </w:r>
    </w:p>
    <w:p w:rsidR="000F7D1E" w:rsidRDefault="000F7D1E" w:rsidP="000F7D1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CRE approved international level 4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TASLPACON &amp; ISAM 2023 conference 27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-29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Jan.</w:t>
      </w:r>
    </w:p>
    <w:p w:rsidR="000F7D1E" w:rsidRDefault="000F7D1E" w:rsidP="000F7D1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CRE approved national conference on recent research development in rehabilitation in the field of ASLP organized by APASLPA in 12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-13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2023.</w:t>
      </w:r>
    </w:p>
    <w:p w:rsidR="000F7D1E" w:rsidRDefault="000F7D1E" w:rsidP="000F7D1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CRE Training on Module for Developing Early Listening &amp; Communication for children with CI under ADIP scheme organized by AYJNISHD Mumbai in   23</w:t>
      </w:r>
      <w:r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May 2023</w:t>
      </w:r>
    </w:p>
    <w:p w:rsidR="000F7D1E" w:rsidRDefault="000F7D1E" w:rsidP="000F7D1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Certified course on video fluoroscopic swallowing study (VFSS) objective assessment for Oropharyngeal dysphagia diagnosis &amp; intervention Organized by Tata Memorial Hospital, Mumbai, India on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Nov 2023.</w:t>
      </w:r>
    </w:p>
    <w:p w:rsidR="000F7D1E" w:rsidRDefault="000F7D1E" w:rsidP="000F7D1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IMPACT Interactive Masterclass for Professional Audiologists in Cochlear implant Technology from October 21, 2022 to March 03, 2023 by Cochlear. Nature vs Nurture 2-day workshop organized by MAA Institute of speech and hearing in 2022</w:t>
      </w:r>
    </w:p>
    <w:p w:rsidR="000F7D1E" w:rsidRDefault="000F7D1E" w:rsidP="000F7D1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Seminar on Understanding Child Language disorders organized by MAA Institute of speech and hearing in 2021</w:t>
      </w:r>
    </w:p>
    <w:p w:rsidR="000F7D1E" w:rsidRDefault="000F7D1E" w:rsidP="000F7D1E">
      <w:pPr>
        <w:numPr>
          <w:ilvl w:val="0"/>
          <w:numId w:val="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Seminar on Insights into Advancements of Hearing aid selection &amp; Assistive Listening Devices organized by MAA Institute of speech and hearing in 2021</w:t>
      </w:r>
    </w:p>
    <w:p w:rsidR="000F7D1E" w:rsidRDefault="000F7D1E" w:rsidP="000F7D1E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Attended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self paced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online two week Faculty development program 2.0” Research catalyst: Empowering faculty Excellence” July 2024</w:t>
      </w:r>
    </w:p>
    <w:p w:rsidR="000F7D1E" w:rsidRPr="00636C53" w:rsidRDefault="000F7D1E" w:rsidP="00636C5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6C53" w:rsidRPr="00636C53" w:rsidRDefault="00636C53" w:rsidP="00636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C53" w:rsidRPr="00636C53" w:rsidRDefault="000F7D1E" w:rsidP="00636C5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636C53" w:rsidRPr="00636C53">
        <w:rPr>
          <w:rFonts w:ascii="Times New Roman" w:hAnsi="Times New Roman" w:cs="Times New Roman"/>
          <w:b/>
          <w:bCs/>
          <w:sz w:val="24"/>
          <w:szCs w:val="24"/>
          <w:u w:val="single"/>
        </w:rPr>
        <w:t>RE Programs/ Workshops/ Online courses attended:</w:t>
      </w:r>
    </w:p>
    <w:p w:rsidR="00636C53" w:rsidRPr="00636C53" w:rsidRDefault="00636C53" w:rsidP="00636C5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6C53">
        <w:rPr>
          <w:rFonts w:ascii="Times New Roman" w:hAnsi="Times New Roman" w:cs="Times New Roman"/>
          <w:sz w:val="24"/>
          <w:szCs w:val="24"/>
        </w:rPr>
        <w:t>A CRE approved national conference on “Advanced &amp; Futuristic techniques with clinical team” organized by APASLPA in 27</w:t>
      </w:r>
      <w:r w:rsidRPr="00636C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36C53">
        <w:rPr>
          <w:rFonts w:ascii="Times New Roman" w:hAnsi="Times New Roman" w:cs="Times New Roman"/>
          <w:sz w:val="24"/>
          <w:szCs w:val="24"/>
        </w:rPr>
        <w:t xml:space="preserve"> -28</w:t>
      </w:r>
      <w:r w:rsidRPr="00636C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36C53">
        <w:rPr>
          <w:rFonts w:ascii="Times New Roman" w:hAnsi="Times New Roman" w:cs="Times New Roman"/>
          <w:sz w:val="24"/>
          <w:szCs w:val="24"/>
        </w:rPr>
        <w:t xml:space="preserve"> March 2021.</w:t>
      </w:r>
    </w:p>
    <w:p w:rsidR="00636C53" w:rsidRPr="00636C53" w:rsidRDefault="00636C53" w:rsidP="00636C5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C53">
        <w:rPr>
          <w:rFonts w:ascii="Times New Roman" w:hAnsi="Times New Roman" w:cs="Times New Roman"/>
          <w:sz w:val="24"/>
          <w:szCs w:val="24"/>
        </w:rPr>
        <w:t>A CRE approved international level 3</w:t>
      </w:r>
      <w:r w:rsidRPr="00636C5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636C53">
        <w:rPr>
          <w:rFonts w:ascii="Times New Roman" w:hAnsi="Times New Roman" w:cs="Times New Roman"/>
          <w:sz w:val="24"/>
          <w:szCs w:val="24"/>
        </w:rPr>
        <w:t xml:space="preserve"> TASLPACON  2022 conference 26</w:t>
      </w:r>
      <w:r w:rsidRPr="00636C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36C53">
        <w:rPr>
          <w:rFonts w:ascii="Times New Roman" w:hAnsi="Times New Roman" w:cs="Times New Roman"/>
          <w:sz w:val="24"/>
          <w:szCs w:val="24"/>
        </w:rPr>
        <w:t xml:space="preserve"> -27</w:t>
      </w:r>
      <w:r w:rsidRPr="00636C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36C53">
        <w:rPr>
          <w:rFonts w:ascii="Times New Roman" w:hAnsi="Times New Roman" w:cs="Times New Roman"/>
          <w:sz w:val="24"/>
          <w:szCs w:val="24"/>
        </w:rPr>
        <w:t xml:space="preserve"> march.</w:t>
      </w:r>
    </w:p>
    <w:p w:rsidR="00636C53" w:rsidRPr="00636C53" w:rsidRDefault="00636C53" w:rsidP="00636C5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C53">
        <w:rPr>
          <w:rFonts w:ascii="Times New Roman" w:hAnsi="Times New Roman" w:cs="Times New Roman"/>
          <w:sz w:val="24"/>
          <w:szCs w:val="24"/>
        </w:rPr>
        <w:t>A CRE approved national conference on “Global congress on role of neurology &amp; Radiology in speech &amp; hearing” organized by APASLPA in 30</w:t>
      </w:r>
      <w:r w:rsidRPr="00636C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36C53">
        <w:rPr>
          <w:rFonts w:ascii="Times New Roman" w:hAnsi="Times New Roman" w:cs="Times New Roman"/>
          <w:sz w:val="24"/>
          <w:szCs w:val="24"/>
        </w:rPr>
        <w:t xml:space="preserve"> -31</w:t>
      </w:r>
      <w:r w:rsidRPr="00636C5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36C53">
        <w:rPr>
          <w:rFonts w:ascii="Times New Roman" w:hAnsi="Times New Roman" w:cs="Times New Roman"/>
          <w:sz w:val="24"/>
          <w:szCs w:val="24"/>
        </w:rPr>
        <w:t>July 2022.</w:t>
      </w:r>
    </w:p>
    <w:p w:rsidR="00636C53" w:rsidRPr="00636C53" w:rsidRDefault="00636C53" w:rsidP="00636C5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C53">
        <w:rPr>
          <w:rFonts w:ascii="Times New Roman" w:hAnsi="Times New Roman" w:cs="Times New Roman"/>
          <w:sz w:val="24"/>
          <w:szCs w:val="24"/>
        </w:rPr>
        <w:t>A CRE approved international level 4</w:t>
      </w:r>
      <w:r w:rsidRPr="00636C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36C53">
        <w:rPr>
          <w:rFonts w:ascii="Times New Roman" w:hAnsi="Times New Roman" w:cs="Times New Roman"/>
          <w:sz w:val="24"/>
          <w:szCs w:val="24"/>
        </w:rPr>
        <w:t xml:space="preserve"> TASLPACON &amp; ISAM 2023 conference 27</w:t>
      </w:r>
      <w:r w:rsidRPr="00636C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36C53">
        <w:rPr>
          <w:rFonts w:ascii="Times New Roman" w:hAnsi="Times New Roman" w:cs="Times New Roman"/>
          <w:sz w:val="24"/>
          <w:szCs w:val="24"/>
        </w:rPr>
        <w:t xml:space="preserve"> -29</w:t>
      </w:r>
      <w:r w:rsidRPr="00636C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36C53">
        <w:rPr>
          <w:rFonts w:ascii="Times New Roman" w:hAnsi="Times New Roman" w:cs="Times New Roman"/>
          <w:sz w:val="24"/>
          <w:szCs w:val="24"/>
        </w:rPr>
        <w:t xml:space="preserve"> Jan.</w:t>
      </w:r>
    </w:p>
    <w:p w:rsidR="00636C53" w:rsidRPr="00636C53" w:rsidRDefault="00636C53" w:rsidP="00636C5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C53">
        <w:rPr>
          <w:rFonts w:ascii="Times New Roman" w:hAnsi="Times New Roman" w:cs="Times New Roman"/>
          <w:sz w:val="24"/>
          <w:szCs w:val="24"/>
        </w:rPr>
        <w:lastRenderedPageBreak/>
        <w:t>A CRE approved national conference on recent research development in rehabilitation in the field of ASLP organized by APASLPA in 12</w:t>
      </w:r>
      <w:r w:rsidRPr="00636C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36C53">
        <w:rPr>
          <w:rFonts w:ascii="Times New Roman" w:hAnsi="Times New Roman" w:cs="Times New Roman"/>
          <w:sz w:val="24"/>
          <w:szCs w:val="24"/>
        </w:rPr>
        <w:t xml:space="preserve"> -13</w:t>
      </w:r>
      <w:r w:rsidRPr="00636C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36C53">
        <w:rPr>
          <w:rFonts w:ascii="Times New Roman" w:hAnsi="Times New Roman" w:cs="Times New Roman"/>
          <w:sz w:val="24"/>
          <w:szCs w:val="24"/>
        </w:rPr>
        <w:t xml:space="preserve"> August 2023.</w:t>
      </w:r>
    </w:p>
    <w:p w:rsidR="00636C53" w:rsidRPr="00636C53" w:rsidRDefault="00636C53" w:rsidP="00636C5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C53">
        <w:rPr>
          <w:rFonts w:ascii="Times New Roman" w:hAnsi="Times New Roman" w:cs="Times New Roman"/>
          <w:sz w:val="24"/>
          <w:szCs w:val="24"/>
        </w:rPr>
        <w:t>A Seminar on Understanding Child Language disorders organized by MAA Institute of speech and hearing in 2021</w:t>
      </w:r>
    </w:p>
    <w:p w:rsidR="00636C53" w:rsidRPr="00636C53" w:rsidRDefault="00636C53" w:rsidP="00636C53">
      <w:pPr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36C53">
        <w:rPr>
          <w:rFonts w:ascii="Times New Roman" w:hAnsi="Times New Roman" w:cs="Times New Roman"/>
          <w:sz w:val="24"/>
          <w:szCs w:val="24"/>
        </w:rPr>
        <w:t>A Seminar on Insights into Advancements of Hearing aid selection &amp; Assistive Listening Devices organized by MAA Institute of speech and hearing in 2021</w:t>
      </w:r>
    </w:p>
    <w:p w:rsidR="00636C53" w:rsidRPr="00636C53" w:rsidRDefault="00636C53" w:rsidP="000F7D1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253EB" w:rsidRDefault="003253EB">
      <w:bookmarkStart w:id="0" w:name="_GoBack"/>
      <w:bookmarkEnd w:id="0"/>
    </w:p>
    <w:sectPr w:rsidR="00325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85928"/>
    <w:multiLevelType w:val="hybridMultilevel"/>
    <w:tmpl w:val="B8867B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906D2"/>
    <w:multiLevelType w:val="hybridMultilevel"/>
    <w:tmpl w:val="A634A3D8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1C69DC"/>
    <w:multiLevelType w:val="hybridMultilevel"/>
    <w:tmpl w:val="89A85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C49AA"/>
    <w:multiLevelType w:val="hybridMultilevel"/>
    <w:tmpl w:val="9CDE9FA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43473B"/>
    <w:multiLevelType w:val="hybridMultilevel"/>
    <w:tmpl w:val="A6E8A1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245E3"/>
    <w:multiLevelType w:val="hybridMultilevel"/>
    <w:tmpl w:val="EA6A725A"/>
    <w:lvl w:ilvl="0" w:tplc="6E784B8C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B5162"/>
    <w:multiLevelType w:val="hybridMultilevel"/>
    <w:tmpl w:val="AA527E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75FD9"/>
    <w:multiLevelType w:val="hybridMultilevel"/>
    <w:tmpl w:val="088C24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83C05"/>
    <w:multiLevelType w:val="hybridMultilevel"/>
    <w:tmpl w:val="B3B6CE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53"/>
    <w:rsid w:val="000F7D1E"/>
    <w:rsid w:val="003253EB"/>
    <w:rsid w:val="00466EBC"/>
    <w:rsid w:val="00636C53"/>
    <w:rsid w:val="00972B8E"/>
    <w:rsid w:val="009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C53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36C53"/>
    <w:pPr>
      <w:ind w:left="720"/>
      <w:contextualSpacing/>
    </w:pPr>
  </w:style>
  <w:style w:type="paragraph" w:styleId="NoSpacing">
    <w:name w:val="No Spacing"/>
    <w:uiPriority w:val="1"/>
    <w:qFormat/>
    <w:rsid w:val="00636C5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uiPriority w:val="99"/>
    <w:unhideWhenUsed/>
    <w:rsid w:val="00636C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D1E"/>
    <w:rPr>
      <w:rFonts w:ascii="Tahoma" w:hAnsi="Tahoma" w:cs="Tahoma"/>
      <w:kern w:val="2"/>
      <w:sz w:val="16"/>
      <w:szCs w:val="16"/>
      <w:lang w:val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C53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36C53"/>
    <w:pPr>
      <w:ind w:left="720"/>
      <w:contextualSpacing/>
    </w:pPr>
  </w:style>
  <w:style w:type="paragraph" w:styleId="NoSpacing">
    <w:name w:val="No Spacing"/>
    <w:uiPriority w:val="1"/>
    <w:qFormat/>
    <w:rsid w:val="00636C5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uiPriority w:val="99"/>
    <w:unhideWhenUsed/>
    <w:rsid w:val="00636C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D1E"/>
    <w:rPr>
      <w:rFonts w:ascii="Tahoma" w:hAnsi="Tahoma" w:cs="Tahoma"/>
      <w:kern w:val="2"/>
      <w:sz w:val="16"/>
      <w:szCs w:val="16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T-1zFF0AAAAJ&amp;citation_for_view=T-1zFF0AAAAJ:qjMakFHDy7sC" TargetMode="External"/><Relationship Id="rId13" Type="http://schemas.openxmlformats.org/officeDocument/2006/relationships/hyperlink" Target="https://scholar.google.com/citations?view_op=view_citation&amp;hl=en&amp;user=T-1zFF0AAAAJ&amp;citation_for_view=T-1zFF0AAAAJ:zYLM7Y9cAGg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m/citations?view_op=view_citation&amp;hl=en&amp;user=T-1zFF0AAAAJ&amp;citation_for_view=T-1zFF0AAAAJ:IjCSPb-OGe4C" TargetMode="External"/><Relationship Id="rId12" Type="http://schemas.openxmlformats.org/officeDocument/2006/relationships/hyperlink" Target="https://scholar.google.com/citations?view_op=view_citation&amp;hl=en&amp;user=T-1zFF0AAAAJ&amp;citation_for_view=T-1zFF0AAAAJ:d1gkVwhDpl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citation&amp;hl=en&amp;user=T-1zFF0AAAAJ&amp;citation_for_view=T-1zFF0AAAAJ:UeHWp8X0CEIC" TargetMode="External"/><Relationship Id="rId11" Type="http://schemas.openxmlformats.org/officeDocument/2006/relationships/hyperlink" Target="https://scholar.google.com/citations?view_op=view_citation&amp;hl=en&amp;user=T-1zFF0AAAAJ&amp;citation_for_view=T-1zFF0AAAAJ:2osOgNQ5qME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holar.google.com/citations?view_op=view_citation&amp;hl=en&amp;user=T-1zFF0AAAAJ&amp;citation_for_view=T-1zFF0AAAAJ:u5HHmVD_uO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view_citation&amp;hl=en&amp;user=T-1zFF0AAAAJ&amp;citation_for_view=T-1zFF0AAAAJ:9yKSN-GCB0I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PRINCIPAL-MISH</dc:creator>
  <cp:lastModifiedBy>Aparna</cp:lastModifiedBy>
  <cp:revision>2</cp:revision>
  <dcterms:created xsi:type="dcterms:W3CDTF">2025-12-04T09:09:00Z</dcterms:created>
  <dcterms:modified xsi:type="dcterms:W3CDTF">2025-12-04T09:09:00Z</dcterms:modified>
</cp:coreProperties>
</file>