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5B8FE" w14:textId="68FAA334" w:rsidR="00385F01" w:rsidRPr="00AA030D" w:rsidRDefault="00385F01" w:rsidP="00AA030D">
      <w:pPr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Pr="00AA030D">
        <w:rPr>
          <w:rFonts w:ascii="Times New Roman" w:hAnsi="Times New Roman" w:cs="Times New Roman"/>
          <w:sz w:val="24"/>
          <w:szCs w:val="24"/>
        </w:rPr>
        <w:t xml:space="preserve"> Mrs. </w:t>
      </w:r>
      <w:proofErr w:type="spellStart"/>
      <w:r w:rsidRPr="00AA030D">
        <w:rPr>
          <w:rFonts w:ascii="Times New Roman" w:hAnsi="Times New Roman" w:cs="Times New Roman"/>
          <w:sz w:val="24"/>
          <w:szCs w:val="24"/>
        </w:rPr>
        <w:t>Sandhra</w:t>
      </w:r>
      <w:proofErr w:type="spellEnd"/>
      <w:r w:rsidRPr="00AA0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30D">
        <w:rPr>
          <w:rFonts w:ascii="Times New Roman" w:hAnsi="Times New Roman" w:cs="Times New Roman"/>
          <w:sz w:val="24"/>
          <w:szCs w:val="24"/>
        </w:rPr>
        <w:t>Sakariyas</w:t>
      </w:r>
      <w:proofErr w:type="spellEnd"/>
      <w:r w:rsidR="000805E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A030D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Pr="00AA030D">
        <w:rPr>
          <w:rFonts w:ascii="Times New Roman" w:hAnsi="Times New Roman" w:cs="Times New Roman"/>
          <w:sz w:val="24"/>
          <w:szCs w:val="24"/>
        </w:rPr>
        <w:t xml:space="preserve"> Asst. Professor, MISH</w:t>
      </w:r>
    </w:p>
    <w:p w14:paraId="03C93201" w14:textId="5890105A" w:rsidR="00447028" w:rsidRPr="00AA030D" w:rsidRDefault="00AA030D" w:rsidP="00AA030D">
      <w:pPr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 w:rsidRPr="00AA030D">
        <w:rPr>
          <w:rFonts w:ascii="Times New Roman" w:hAnsi="Times New Roman" w:cs="Times New Roman"/>
          <w:sz w:val="24"/>
          <w:szCs w:val="24"/>
        </w:rPr>
        <w:t xml:space="preserve"> Audiology</w:t>
      </w:r>
    </w:p>
    <w:p w14:paraId="78B6AA77" w14:textId="6DBE33C6" w:rsidR="007F4DB4" w:rsidRPr="007F4DB4" w:rsidRDefault="007F4DB4" w:rsidP="007F4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IN" w:eastAsia="en-IN"/>
          <w14:ligatures w14:val="none"/>
        </w:rPr>
      </w:pPr>
      <w:r w:rsidRPr="007F4DB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IN" w:eastAsia="en-IN"/>
          <w14:ligatures w14:val="none"/>
        </w:rPr>
        <w:t xml:space="preserve">RCI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IN" w:eastAsia="en-IN"/>
          <w14:ligatures w14:val="none"/>
        </w:rPr>
        <w:t xml:space="preserve">CRR </w:t>
      </w:r>
      <w:r w:rsidRPr="007F4DB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IN" w:eastAsia="en-IN"/>
          <w14:ligatures w14:val="none"/>
        </w:rPr>
        <w:t>No:</w:t>
      </w:r>
      <w:r w:rsidRPr="007F4D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IN" w:eastAsia="en-IN"/>
          <w14:ligatures w14:val="none"/>
        </w:rPr>
        <w:t xml:space="preserve"> A56065                                                 </w:t>
      </w:r>
      <w:r w:rsidRPr="007F4DB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en-IN" w:eastAsia="en-IN"/>
          <w14:ligatures w14:val="none"/>
        </w:rPr>
        <w:t>Valid till</w:t>
      </w:r>
      <w:r w:rsidRPr="007F4DB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en-IN" w:eastAsia="en-IN"/>
          <w14:ligatures w14:val="none"/>
        </w:rPr>
        <w:t xml:space="preserve"> 2028</w:t>
      </w:r>
    </w:p>
    <w:p w14:paraId="35E6663A" w14:textId="77777777" w:rsidR="00385F01" w:rsidRPr="00AA030D" w:rsidRDefault="00385F01">
      <w:pPr>
        <w:rPr>
          <w:rFonts w:ascii="Times New Roman" w:hAnsi="Times New Roman" w:cs="Times New Roman"/>
          <w:sz w:val="24"/>
          <w:szCs w:val="24"/>
        </w:rPr>
      </w:pPr>
    </w:p>
    <w:p w14:paraId="204A5B5E" w14:textId="77777777" w:rsidR="00385F01" w:rsidRPr="00AA030D" w:rsidRDefault="00385F01" w:rsidP="00385F0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Publications</w:t>
      </w:r>
    </w:p>
    <w:p w14:paraId="7F0D402F" w14:textId="572952AD" w:rsidR="00385F01" w:rsidRPr="00AA030D" w:rsidRDefault="00385F01" w:rsidP="007F4D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Electrode impedances in children with cochlear implants: Comparison between intra-operative Switch ON and post-operative Switch ON. (Cochlear Implants International Journal, </w:t>
      </w:r>
      <w:r w:rsidR="00635A97" w:rsidRPr="00AA030D">
        <w:rPr>
          <w:rFonts w:ascii="Times New Roman" w:hAnsi="Times New Roman" w:cs="Times New Roman"/>
          <w:sz w:val="24"/>
          <w:szCs w:val="24"/>
        </w:rPr>
        <w:t xml:space="preserve">2023) </w:t>
      </w:r>
      <w:hyperlink r:id="rId6" w:history="1">
        <w:r w:rsidR="00635A97" w:rsidRPr="00AA030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https://doi.org/10.1080/14670100.2023.2172827</w:t>
        </w:r>
      </w:hyperlink>
      <w:r w:rsidRPr="00AA030D">
        <w:rPr>
          <w:rFonts w:ascii="Times New Roman" w:hAnsi="Times New Roman" w:cs="Times New Roman"/>
          <w:sz w:val="24"/>
          <w:szCs w:val="24"/>
        </w:rPr>
        <w:t>)</w:t>
      </w:r>
    </w:p>
    <w:p w14:paraId="2CB9E182" w14:textId="32C81414" w:rsidR="00385F01" w:rsidRPr="00AA030D" w:rsidRDefault="00385F01" w:rsidP="007F4D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Phonological processes in children having Malayalam as mother language (ISSN 1930 – 2940 Vol. 19:5 May 2019, </w:t>
      </w:r>
      <w:hyperlink r:id="rId7" w:history="1">
        <w:r w:rsidRPr="00AA030D">
          <w:rPr>
            <w:rStyle w:val="Hyperlink"/>
            <w:rFonts w:ascii="Times New Roman" w:hAnsi="Times New Roman" w:cs="Times New Roman"/>
            <w:sz w:val="24"/>
            <w:szCs w:val="24"/>
          </w:rPr>
          <w:t>www.languagesinindia.com</w:t>
        </w:r>
      </w:hyperlink>
      <w:r w:rsidRPr="00AA030D">
        <w:rPr>
          <w:rFonts w:ascii="Times New Roman" w:hAnsi="Times New Roman" w:cs="Times New Roman"/>
          <w:sz w:val="24"/>
          <w:szCs w:val="24"/>
        </w:rPr>
        <w:t>)</w:t>
      </w:r>
    </w:p>
    <w:p w14:paraId="41077A79" w14:textId="2E4DF62D" w:rsidR="00AA4C0A" w:rsidRPr="00AA030D" w:rsidRDefault="00385F01" w:rsidP="007F4DB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Impact of COVID-19 Medication (Favipiravir and Hydroxychloroquine) on High Frequency Hearing, Indian Journal of Otolaryn</w:t>
      </w:r>
      <w:r w:rsidR="00635A97" w:rsidRPr="00AA030D">
        <w:rPr>
          <w:rFonts w:ascii="Times New Roman" w:hAnsi="Times New Roman" w:cs="Times New Roman"/>
          <w:sz w:val="24"/>
          <w:szCs w:val="24"/>
        </w:rPr>
        <w:t xml:space="preserve">gology and Head and Neck surgery (2023) </w:t>
      </w:r>
      <w:hyperlink r:id="rId8" w:history="1">
        <w:r w:rsidR="00635A97" w:rsidRPr="00AA030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https://doi.org/10.1007/s12070-023-04313-z</w:t>
        </w:r>
      </w:hyperlink>
    </w:p>
    <w:p w14:paraId="578D0C1C" w14:textId="77777777" w:rsidR="00D37CF5" w:rsidRDefault="004D4F3A" w:rsidP="00D37C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“How secondary function of respiratory system got </w:t>
      </w:r>
      <w:proofErr w:type="gramStart"/>
      <w:r w:rsidRPr="00AA030D">
        <w:rPr>
          <w:rFonts w:ascii="Times New Roman" w:hAnsi="Times New Roman" w:cs="Times New Roman"/>
          <w:sz w:val="24"/>
          <w:szCs w:val="24"/>
        </w:rPr>
        <w:t>effected</w:t>
      </w:r>
      <w:proofErr w:type="gramEnd"/>
      <w:r w:rsidRPr="00AA030D">
        <w:rPr>
          <w:rFonts w:ascii="Times New Roman" w:hAnsi="Times New Roman" w:cs="Times New Roman"/>
          <w:sz w:val="24"/>
          <w:szCs w:val="24"/>
        </w:rPr>
        <w:t xml:space="preserve"> by covid-19” submitted to Indian Journal of Otolaryngology and Head &amp; Neck Surgery.</w:t>
      </w:r>
    </w:p>
    <w:p w14:paraId="06D82B84" w14:textId="5916835C" w:rsidR="00AA4C0A" w:rsidRPr="00D37CF5" w:rsidRDefault="00D37CF5" w:rsidP="00D37CF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7CF5">
        <w:rPr>
          <w:rFonts w:ascii="Times New Roman" w:hAnsi="Times New Roman" w:cs="Times New Roman"/>
          <w:sz w:val="24"/>
          <w:szCs w:val="24"/>
        </w:rPr>
        <w:t xml:space="preserve"> </w:t>
      </w:r>
      <w:r w:rsidR="00AA4C0A" w:rsidRPr="00D37CF5">
        <w:rPr>
          <w:rFonts w:ascii="Times New Roman" w:hAnsi="Times New Roman" w:cs="Times New Roman"/>
          <w:sz w:val="24"/>
          <w:szCs w:val="24"/>
        </w:rPr>
        <w:t>“Translation and validation of voice disorder outcome profile (Voice-DOP) in Telugu language” submitted to Journal of Indian Speech Language and Hearing Association</w:t>
      </w:r>
    </w:p>
    <w:p w14:paraId="33B8D617" w14:textId="77777777" w:rsidR="00AA4C0A" w:rsidRPr="00AA030D" w:rsidRDefault="00AA4C0A" w:rsidP="007F4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Reviewer </w:t>
      </w:r>
    </w:p>
    <w:p w14:paraId="02CE01D4" w14:textId="54FA05D9" w:rsidR="00AA4C0A" w:rsidRPr="00AA030D" w:rsidRDefault="00AA4C0A" w:rsidP="007F4D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Reviewed a manuscript entitled "Trend Analysis of Mobile Audiometry: Evaluating Diagnostic Accuracy and Reliability for Screening Hearing Loss in Adults Compared to Pure Tone Audiometry across Different Age Groups" for the Journal of the American Academy of Audiology.</w:t>
      </w:r>
    </w:p>
    <w:p w14:paraId="5D18C882" w14:textId="1AA338FD" w:rsidR="00635A97" w:rsidRPr="00AA030D" w:rsidRDefault="00635A97" w:rsidP="007F4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Paper Presentations</w:t>
      </w:r>
    </w:p>
    <w:p w14:paraId="69A77CB1" w14:textId="349FC63F" w:rsidR="00635A97" w:rsidRPr="00AA030D" w:rsidRDefault="00635A97" w:rsidP="007F4D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Resource person: CRE seminar on the topic “Trends in Auditory Processing Disorders” Approved by RCI Conducted at MAA Institute of Speech and Hearing</w:t>
      </w:r>
      <w:r w:rsidR="00A81538" w:rsidRPr="00AA030D">
        <w:rPr>
          <w:rFonts w:ascii="Times New Roman" w:hAnsi="Times New Roman" w:cs="Times New Roman"/>
          <w:sz w:val="24"/>
          <w:szCs w:val="24"/>
        </w:rPr>
        <w:t>, from 16/6/2023 to 17/6/2023</w:t>
      </w:r>
    </w:p>
    <w:p w14:paraId="177C90B3" w14:textId="7D202EAF" w:rsidR="00A81538" w:rsidRPr="00AA030D" w:rsidRDefault="00A81538" w:rsidP="007F4D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Oral Presentation: National Conference on the topic “Impact of COVID – 19 pandemic on public life and future challenges” conducted at MAA research foundation on 26</w:t>
      </w:r>
      <w:r w:rsidRPr="00AA0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030D">
        <w:rPr>
          <w:rFonts w:ascii="Times New Roman" w:hAnsi="Times New Roman" w:cs="Times New Roman"/>
          <w:sz w:val="24"/>
          <w:szCs w:val="24"/>
        </w:rPr>
        <w:t xml:space="preserve"> and 26</w:t>
      </w:r>
      <w:r w:rsidRPr="00AA0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030D">
        <w:rPr>
          <w:rFonts w:ascii="Times New Roman" w:hAnsi="Times New Roman" w:cs="Times New Roman"/>
          <w:sz w:val="24"/>
          <w:szCs w:val="24"/>
        </w:rPr>
        <w:t xml:space="preserve"> March 2022. Topic Presented – ‘Impact of COVID-19 Medication (Favipiravir and Hydroxychloroquine) on High Frequency Hearing’</w:t>
      </w:r>
    </w:p>
    <w:p w14:paraId="77549CFF" w14:textId="5308CF92" w:rsidR="00631365" w:rsidRPr="00AA030D" w:rsidRDefault="00631365" w:rsidP="007F4DB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lastRenderedPageBreak/>
        <w:t xml:space="preserve"> International level annual conference on TASLPA and ISAM (4</w:t>
      </w:r>
      <w:r w:rsidRPr="00AA0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030D">
        <w:rPr>
          <w:rFonts w:ascii="Times New Roman" w:hAnsi="Times New Roman" w:cs="Times New Roman"/>
          <w:sz w:val="24"/>
          <w:szCs w:val="24"/>
        </w:rPr>
        <w:t xml:space="preserve"> TASLPA Con and ISAM, 2023)</w:t>
      </w:r>
    </w:p>
    <w:p w14:paraId="54917CA0" w14:textId="4147AFB4" w:rsidR="00631365" w:rsidRPr="00AA030D" w:rsidRDefault="00631365" w:rsidP="007F4D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Papers selected for Oral presentations:</w:t>
      </w:r>
    </w:p>
    <w:p w14:paraId="5174D810" w14:textId="25D9FEEC" w:rsidR="00631365" w:rsidRPr="00AA030D" w:rsidRDefault="00631365" w:rsidP="007F4D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Unveiling the cochlear physiology behind hidden hearing loss</w:t>
      </w:r>
    </w:p>
    <w:p w14:paraId="55328C3A" w14:textId="1A80359B" w:rsidR="00631365" w:rsidRPr="00AA030D" w:rsidRDefault="00631365" w:rsidP="007F4DB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 Hidden hearing loss – Subjective and Objective correlation of cochlear physiology</w:t>
      </w:r>
    </w:p>
    <w:p w14:paraId="70A4A1DB" w14:textId="49880BD4" w:rsidR="007F4DB4" w:rsidRPr="001F1351" w:rsidRDefault="00631365" w:rsidP="001F13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Adverse effects of Extended high frequency hearing impairment on Digit In noise perception</w:t>
      </w:r>
    </w:p>
    <w:p w14:paraId="336F145F" w14:textId="76E23069" w:rsidR="00635A97" w:rsidRPr="00AA030D" w:rsidRDefault="00631365" w:rsidP="007F4DB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 Poster presentation:</w:t>
      </w:r>
    </w:p>
    <w:p w14:paraId="59A6688B" w14:textId="77777777" w:rsidR="00AA4C0A" w:rsidRPr="00AA030D" w:rsidRDefault="00631365" w:rsidP="007F4DB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Bone conduction ABR and ASSR in children with Microtia – A comparative study</w:t>
      </w:r>
    </w:p>
    <w:p w14:paraId="0A4E9A96" w14:textId="77777777" w:rsidR="00AA4C0A" w:rsidRPr="00AA030D" w:rsidRDefault="00AA4C0A" w:rsidP="007F4DB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9FA148" w14:textId="39C801BE" w:rsidR="00AA4C0A" w:rsidRPr="00AA030D" w:rsidRDefault="00AA4C0A" w:rsidP="007F4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CRE Programs/ Workshops</w:t>
      </w:r>
      <w:r w:rsidR="00034FBB"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34FBB"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Online courses </w:t>
      </w:r>
      <w:r w:rsidRPr="00AA030D">
        <w:rPr>
          <w:rFonts w:ascii="Times New Roman" w:hAnsi="Times New Roman" w:cs="Times New Roman"/>
          <w:b/>
          <w:bCs/>
          <w:sz w:val="24"/>
          <w:szCs w:val="24"/>
          <w:u w:val="single"/>
        </w:rPr>
        <w:t>attended</w:t>
      </w:r>
    </w:p>
    <w:p w14:paraId="35BF230B" w14:textId="0FF2126A" w:rsidR="00AA4C0A" w:rsidRPr="00AA030D" w:rsidRDefault="00034FBB" w:rsidP="007F4D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Online</w:t>
      </w:r>
      <w:r w:rsidR="00AA4C0A" w:rsidRPr="00AA030D">
        <w:rPr>
          <w:rFonts w:ascii="Times New Roman" w:hAnsi="Times New Roman" w:cs="Times New Roman"/>
          <w:sz w:val="24"/>
          <w:szCs w:val="24"/>
        </w:rPr>
        <w:t xml:space="preserve"> </w:t>
      </w:r>
      <w:r w:rsidRPr="00AA030D">
        <w:rPr>
          <w:rFonts w:ascii="Times New Roman" w:hAnsi="Times New Roman" w:cs="Times New Roman"/>
          <w:sz w:val="24"/>
          <w:szCs w:val="24"/>
        </w:rPr>
        <w:t>national conference on “Recent updates on assessment and management</w:t>
      </w:r>
    </w:p>
    <w:p w14:paraId="003CF032" w14:textId="77777777" w:rsidR="00034FBB" w:rsidRPr="00AA030D" w:rsidRDefault="00034FBB" w:rsidP="007F4DB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 xml:space="preserve">Of vestibular disorders” </w:t>
      </w:r>
      <w:r w:rsidR="00AA4C0A" w:rsidRPr="00AA030D">
        <w:rPr>
          <w:rFonts w:ascii="Times New Roman" w:hAnsi="Times New Roman" w:cs="Times New Roman"/>
          <w:sz w:val="24"/>
          <w:szCs w:val="24"/>
        </w:rPr>
        <w:t xml:space="preserve">on 29th &amp; 30th March, 2022. </w:t>
      </w:r>
    </w:p>
    <w:p w14:paraId="55841CB4" w14:textId="45F3E730" w:rsidR="00034FBB" w:rsidRDefault="00034FBB" w:rsidP="007F4D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30D">
        <w:rPr>
          <w:rFonts w:ascii="Times New Roman" w:hAnsi="Times New Roman" w:cs="Times New Roman"/>
          <w:sz w:val="24"/>
          <w:szCs w:val="24"/>
        </w:rPr>
        <w:t>4 Months course on “Interactive Masterclass for Professional Audiologists in Cochlear Implant Technology” (IMPACT 5.0) from 01</w:t>
      </w:r>
      <w:r w:rsidRPr="00AA030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AA030D">
        <w:rPr>
          <w:rFonts w:ascii="Times New Roman" w:hAnsi="Times New Roman" w:cs="Times New Roman"/>
          <w:sz w:val="24"/>
          <w:szCs w:val="24"/>
        </w:rPr>
        <w:t xml:space="preserve"> Dec 2023 to 14</w:t>
      </w:r>
      <w:r w:rsidRPr="00AA0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030D">
        <w:rPr>
          <w:rFonts w:ascii="Times New Roman" w:hAnsi="Times New Roman" w:cs="Times New Roman"/>
          <w:sz w:val="24"/>
          <w:szCs w:val="24"/>
        </w:rPr>
        <w:t xml:space="preserve"> April 2024</w:t>
      </w:r>
    </w:p>
    <w:p w14:paraId="38F8FA40" w14:textId="066B8D5F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B1727" w14:textId="1554225D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7128A" w14:textId="254F2049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566D" w14:textId="0D7E7F7F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DF431" w14:textId="6BBDD975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C5FA7" w14:textId="25FE7724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D6217" w14:textId="1E18E72C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93C28" w14:textId="2C3594B6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6DD37" w14:textId="1CB14B51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32F14" w14:textId="0751E524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04581" w14:textId="3007653E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3CD46" w14:textId="40A6B06D" w:rsid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0FB3" w14:textId="385D15DC" w:rsidR="00BA23B8" w:rsidRPr="00BA23B8" w:rsidRDefault="00BA23B8" w:rsidP="00BA2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B8">
        <w:rPr>
          <w:rFonts w:ascii="Times New Roman" w:hAnsi="Times New Roman" w:cs="Times New Roman"/>
          <w:noProof/>
          <w:sz w:val="24"/>
          <w:szCs w:val="24"/>
          <w:lang w:val="en-IN" w:eastAsia="en-IN" w:bidi="ta-IN"/>
        </w:rPr>
        <w:drawing>
          <wp:inline distT="0" distB="0" distL="0" distR="0" wp14:anchorId="6A73DF3E" wp14:editId="2CA6E784">
            <wp:extent cx="5952226" cy="3943350"/>
            <wp:effectExtent l="0" t="0" r="0" b="0"/>
            <wp:docPr id="3" name="Picture 3" descr="D:\Desktop Backup 23-09-2023\RCI\RCI BASLP Inspection\faculty development\Sandhra\languages in india publ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 Backup 23-09-2023\RCI\RCI BASLP Inspection\faculty development\Sandhra\languages in india publicati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88" cy="394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3B8">
        <w:rPr>
          <w:rFonts w:ascii="Times New Roman" w:hAnsi="Times New Roman" w:cs="Times New Roman"/>
          <w:noProof/>
          <w:sz w:val="24"/>
          <w:szCs w:val="24"/>
          <w:lang w:val="en-IN" w:eastAsia="en-IN" w:bidi="ta-IN"/>
        </w:rPr>
        <w:drawing>
          <wp:inline distT="0" distB="0" distL="0" distR="0" wp14:anchorId="7A48311A" wp14:editId="63B068F5">
            <wp:extent cx="5895975" cy="2638530"/>
            <wp:effectExtent l="0" t="0" r="0" b="9525"/>
            <wp:docPr id="2" name="Picture 2" descr="D:\Desktop Backup 23-09-2023\RCI\RCI BASLP Inspection\faculty development\Sandhra\Covid medication - IJ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 Backup 23-09-2023\RCI\RCI BASLP Inspection\faculty development\Sandhra\Covid medication - IJO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432" cy="264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23B8" w:rsidRPr="00BA2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CA1"/>
    <w:multiLevelType w:val="hybridMultilevel"/>
    <w:tmpl w:val="85BAA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50C0"/>
    <w:multiLevelType w:val="hybridMultilevel"/>
    <w:tmpl w:val="D712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A1B2B"/>
    <w:multiLevelType w:val="hybridMultilevel"/>
    <w:tmpl w:val="4BBC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4ABF"/>
    <w:multiLevelType w:val="hybridMultilevel"/>
    <w:tmpl w:val="11AA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E1410"/>
    <w:multiLevelType w:val="hybridMultilevel"/>
    <w:tmpl w:val="5B5C6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46E8D"/>
    <w:multiLevelType w:val="hybridMultilevel"/>
    <w:tmpl w:val="31EC96BC"/>
    <w:lvl w:ilvl="0" w:tplc="BBCAD4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4131307A"/>
    <w:multiLevelType w:val="hybridMultilevel"/>
    <w:tmpl w:val="BC3260E6"/>
    <w:lvl w:ilvl="0" w:tplc="B5368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66D53"/>
    <w:multiLevelType w:val="hybridMultilevel"/>
    <w:tmpl w:val="529C8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C5673"/>
    <w:multiLevelType w:val="hybridMultilevel"/>
    <w:tmpl w:val="CB88D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C82450"/>
    <w:multiLevelType w:val="hybridMultilevel"/>
    <w:tmpl w:val="185E2976"/>
    <w:lvl w:ilvl="0" w:tplc="E31C4A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E6CF8"/>
    <w:multiLevelType w:val="hybridMultilevel"/>
    <w:tmpl w:val="1B60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A0"/>
    <w:rsid w:val="00034FBB"/>
    <w:rsid w:val="000805E6"/>
    <w:rsid w:val="001F1351"/>
    <w:rsid w:val="00385F01"/>
    <w:rsid w:val="003C5BA1"/>
    <w:rsid w:val="00447028"/>
    <w:rsid w:val="0046752C"/>
    <w:rsid w:val="004A067E"/>
    <w:rsid w:val="004C6469"/>
    <w:rsid w:val="004D4F3A"/>
    <w:rsid w:val="00631365"/>
    <w:rsid w:val="00635A97"/>
    <w:rsid w:val="007F4DB4"/>
    <w:rsid w:val="00A81538"/>
    <w:rsid w:val="00AA030D"/>
    <w:rsid w:val="00AA4C0A"/>
    <w:rsid w:val="00BA23B8"/>
    <w:rsid w:val="00BE7DA0"/>
    <w:rsid w:val="00D37CF5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F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F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F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F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F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070-023-04313-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nguagesinind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4670100.2023.217282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Sandhra Sakariyas</dc:creator>
  <cp:lastModifiedBy>Aparna</cp:lastModifiedBy>
  <cp:revision>2</cp:revision>
  <dcterms:created xsi:type="dcterms:W3CDTF">2025-12-04T09:14:00Z</dcterms:created>
  <dcterms:modified xsi:type="dcterms:W3CDTF">2025-12-04T09:14:00Z</dcterms:modified>
</cp:coreProperties>
</file>